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29" w:rsidRDefault="00411955">
      <w:pPr>
        <w:widowControl/>
        <w:spacing w:before="100" w:beforeAutospacing="1" w:after="100" w:afterAutospacing="1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天津职业大学关于举办纪念建校</w:t>
      </w:r>
      <w:r>
        <w:rPr>
          <w:rFonts w:ascii="方正小标宋_GBK" w:eastAsia="方正小标宋_GBK" w:hAnsi="Times New Roman" w:cs="宋体" w:hint="eastAsia"/>
          <w:b/>
          <w:bCs/>
          <w:sz w:val="32"/>
          <w:szCs w:val="32"/>
        </w:rPr>
        <w:t>40</w:t>
      </w: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周年教职工</w:t>
      </w:r>
    </w:p>
    <w:p w:rsidR="00166829" w:rsidRDefault="00411955">
      <w:pPr>
        <w:widowControl/>
        <w:spacing w:before="100" w:beforeAutospacing="1" w:after="100" w:afterAutospacing="1"/>
        <w:jc w:val="center"/>
        <w:rPr>
          <w:rFonts w:ascii="方正小标宋_GBK" w:eastAsia="方正小标宋_GBK" w:hAnsi="宋体" w:cs="宋体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b/>
          <w:bCs/>
          <w:sz w:val="32"/>
          <w:szCs w:val="32"/>
        </w:rPr>
        <w:t>书画艺术作品展的通知</w:t>
      </w:r>
    </w:p>
    <w:p w:rsidR="00166829" w:rsidRDefault="00411955">
      <w:pPr>
        <w:widowControl/>
        <w:spacing w:before="100" w:beforeAutospacing="1" w:after="100" w:afterAutospacing="1" w:line="60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sz w:val="28"/>
          <w:szCs w:val="28"/>
        </w:rPr>
        <w:t>各基层党委、党总支：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2018年9月,我校将迎来建校四十周年。继往开来，续写华章。为充分展示学校四十年来的办学历程，进一步弘扬与传承学校的精神文化和人文底蕴，推动具有职大特色的校园文化建设，加强全体校友和各界人士对我校改革发展的关注与支持，积极营造凝心聚力、团结奋进的活动氛围，鼓舞和激励全校师生携手共进，推进新时代新职大扬帆起航，学校特举办纪念建校40周年教职工书画艺术作品展。具体通知如下：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一、活动主题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本次书画艺术作品展的</w:t>
      </w:r>
      <w:r>
        <w:rPr>
          <w:rFonts w:asciiTheme="minorEastAsia" w:hAnsiTheme="minorEastAsia" w:cs="宋体"/>
          <w:sz w:val="28"/>
          <w:szCs w:val="28"/>
        </w:rPr>
        <w:t>主题是：翰墨寄情，丹青抒怀。</w:t>
      </w:r>
      <w:r>
        <w:rPr>
          <w:rFonts w:asciiTheme="minorEastAsia" w:hAnsiTheme="minorEastAsia" w:cs="宋体" w:hint="eastAsia"/>
          <w:sz w:val="28"/>
          <w:szCs w:val="28"/>
        </w:rPr>
        <w:t>要求作品以建校</w:t>
      </w:r>
      <w:r>
        <w:rPr>
          <w:rFonts w:asciiTheme="minorEastAsia" w:hAnsiTheme="minorEastAsia" w:cs="宋体"/>
          <w:sz w:val="28"/>
          <w:szCs w:val="28"/>
        </w:rPr>
        <w:t>40年来所取得的</w:t>
      </w:r>
      <w:r>
        <w:rPr>
          <w:rFonts w:asciiTheme="minorEastAsia" w:hAnsiTheme="minorEastAsia" w:cs="宋体" w:hint="eastAsia"/>
          <w:sz w:val="28"/>
          <w:szCs w:val="28"/>
        </w:rPr>
        <w:t>突出</w:t>
      </w:r>
      <w:r>
        <w:rPr>
          <w:rFonts w:asciiTheme="minorEastAsia" w:hAnsiTheme="minorEastAsia" w:cs="宋体"/>
          <w:sz w:val="28"/>
          <w:szCs w:val="28"/>
        </w:rPr>
        <w:t>成就、光荣历程、师生风采以及</w:t>
      </w:r>
      <w:r>
        <w:rPr>
          <w:rFonts w:asciiTheme="minorEastAsia" w:hAnsiTheme="minorEastAsia" w:cs="宋体" w:hint="eastAsia"/>
          <w:sz w:val="28"/>
          <w:szCs w:val="28"/>
        </w:rPr>
        <w:t>美好</w:t>
      </w:r>
      <w:r>
        <w:rPr>
          <w:rFonts w:asciiTheme="minorEastAsia" w:hAnsiTheme="minorEastAsia" w:cs="宋体"/>
          <w:sz w:val="28"/>
          <w:szCs w:val="28"/>
        </w:rPr>
        <w:t>祝福为主要内容，</w:t>
      </w:r>
      <w:r>
        <w:rPr>
          <w:rFonts w:asciiTheme="minorEastAsia" w:hAnsiTheme="minorEastAsia" w:cs="宋体" w:hint="eastAsia"/>
          <w:sz w:val="28"/>
          <w:szCs w:val="28"/>
        </w:rPr>
        <w:t>并</w:t>
      </w:r>
      <w:r>
        <w:rPr>
          <w:rFonts w:asciiTheme="minorEastAsia" w:hAnsiTheme="minorEastAsia" w:cs="宋体"/>
          <w:sz w:val="28"/>
          <w:szCs w:val="28"/>
        </w:rPr>
        <w:t>结合</w:t>
      </w:r>
      <w:r>
        <w:rPr>
          <w:rFonts w:asciiTheme="minorEastAsia" w:hAnsiTheme="minorEastAsia" w:cs="宋体" w:hint="eastAsia"/>
          <w:sz w:val="28"/>
          <w:szCs w:val="28"/>
        </w:rPr>
        <w:t>庆祝</w:t>
      </w:r>
      <w:r>
        <w:rPr>
          <w:rFonts w:asciiTheme="minorEastAsia" w:hAnsiTheme="minorEastAsia" w:cs="宋体"/>
          <w:sz w:val="28"/>
          <w:szCs w:val="28"/>
        </w:rPr>
        <w:t>第</w:t>
      </w:r>
      <w:r>
        <w:rPr>
          <w:rFonts w:asciiTheme="minorEastAsia" w:hAnsiTheme="minorEastAsia" w:cs="宋体" w:hint="eastAsia"/>
          <w:sz w:val="28"/>
          <w:szCs w:val="28"/>
        </w:rPr>
        <w:t>34个教师节</w:t>
      </w:r>
      <w:r>
        <w:rPr>
          <w:rFonts w:asciiTheme="minorEastAsia" w:hAnsiTheme="minorEastAsia" w:cs="宋体"/>
          <w:sz w:val="28"/>
          <w:szCs w:val="28"/>
        </w:rPr>
        <w:t>，以书法、绘画</w:t>
      </w:r>
      <w:r>
        <w:rPr>
          <w:rFonts w:asciiTheme="minorEastAsia" w:hAnsiTheme="minorEastAsia" w:cs="宋体" w:hint="eastAsia"/>
          <w:sz w:val="28"/>
          <w:szCs w:val="28"/>
        </w:rPr>
        <w:t>等艺术</w:t>
      </w:r>
      <w:r>
        <w:rPr>
          <w:rFonts w:asciiTheme="minorEastAsia" w:hAnsiTheme="minorEastAsia" w:cs="宋体"/>
          <w:sz w:val="28"/>
          <w:szCs w:val="28"/>
        </w:rPr>
        <w:t>形式表达对建校40周年的祝贺以及对学校未来发展的美好祝愿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充分</w:t>
      </w:r>
      <w:r>
        <w:rPr>
          <w:rFonts w:asciiTheme="minorEastAsia" w:hAnsiTheme="minorEastAsia" w:cs="宋体" w:hint="eastAsia"/>
          <w:sz w:val="28"/>
          <w:szCs w:val="28"/>
        </w:rPr>
        <w:t>展现</w:t>
      </w:r>
      <w:r>
        <w:rPr>
          <w:rFonts w:asciiTheme="minorEastAsia" w:hAnsiTheme="minorEastAsia" w:cs="宋体"/>
          <w:sz w:val="28"/>
          <w:szCs w:val="28"/>
        </w:rPr>
        <w:t>爱岗</w:t>
      </w:r>
      <w:r>
        <w:rPr>
          <w:rFonts w:asciiTheme="minorEastAsia" w:hAnsiTheme="minorEastAsia" w:cs="宋体" w:hint="eastAsia"/>
          <w:sz w:val="28"/>
          <w:szCs w:val="28"/>
        </w:rPr>
        <w:t>敬业</w:t>
      </w:r>
      <w:r>
        <w:rPr>
          <w:rFonts w:asciiTheme="minorEastAsia" w:hAnsiTheme="minorEastAsia" w:cs="宋体"/>
          <w:sz w:val="28"/>
          <w:szCs w:val="28"/>
        </w:rPr>
        <w:t>、尊师重教、立德树人、工匠精神等文化氛围。要求主题明确、内容健康、积极向上、风格多样，具有艺术性。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二、活动组织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主办单位</w:t>
      </w:r>
      <w:r>
        <w:rPr>
          <w:rFonts w:asciiTheme="minorEastAsia" w:hAnsiTheme="minorEastAsia" w:cs="宋体"/>
          <w:sz w:val="28"/>
          <w:szCs w:val="28"/>
        </w:rPr>
        <w:t>：教工部、</w:t>
      </w:r>
      <w:r>
        <w:rPr>
          <w:rFonts w:asciiTheme="minorEastAsia" w:hAnsiTheme="minorEastAsia" w:cs="宋体" w:hint="eastAsia"/>
          <w:sz w:val="28"/>
          <w:szCs w:val="28"/>
        </w:rPr>
        <w:t>宣传部</w:t>
      </w:r>
      <w:r>
        <w:rPr>
          <w:rFonts w:asciiTheme="minorEastAsia" w:hAnsiTheme="minorEastAsia" w:cs="宋体"/>
          <w:sz w:val="28"/>
          <w:szCs w:val="28"/>
        </w:rPr>
        <w:t>、离退办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>承办单位</w:t>
      </w:r>
      <w:r>
        <w:rPr>
          <w:rFonts w:asciiTheme="minorEastAsia" w:hAnsiTheme="minorEastAsia" w:cs="宋体"/>
          <w:sz w:val="28"/>
          <w:szCs w:val="28"/>
        </w:rPr>
        <w:t>：艺工学院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三、</w:t>
      </w:r>
      <w:r>
        <w:rPr>
          <w:rFonts w:asciiTheme="minorEastAsia" w:hAnsiTheme="minorEastAsia" w:cs="宋体"/>
          <w:b/>
          <w:sz w:val="28"/>
          <w:szCs w:val="28"/>
        </w:rPr>
        <w:t>征集对象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面向广大</w:t>
      </w:r>
      <w:r>
        <w:rPr>
          <w:rFonts w:asciiTheme="minorEastAsia" w:hAnsiTheme="minorEastAsia" w:cs="宋体" w:hint="eastAsia"/>
          <w:sz w:val="28"/>
          <w:szCs w:val="28"/>
        </w:rPr>
        <w:t>教职工和</w:t>
      </w:r>
      <w:r>
        <w:rPr>
          <w:rFonts w:asciiTheme="minorEastAsia" w:hAnsiTheme="minorEastAsia" w:cs="宋体"/>
          <w:sz w:val="28"/>
          <w:szCs w:val="28"/>
        </w:rPr>
        <w:t>离退休老同志征集作品</w:t>
      </w:r>
      <w:r>
        <w:rPr>
          <w:rFonts w:asciiTheme="minorEastAsia" w:hAnsiTheme="minorEastAsia" w:cs="宋体" w:hint="eastAsia"/>
          <w:sz w:val="28"/>
          <w:szCs w:val="28"/>
        </w:rPr>
        <w:t>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四、</w:t>
      </w:r>
      <w:r>
        <w:rPr>
          <w:rFonts w:asciiTheme="minorEastAsia" w:hAnsiTheme="minorEastAsia" w:cs="宋体"/>
          <w:b/>
          <w:sz w:val="28"/>
          <w:szCs w:val="28"/>
        </w:rPr>
        <w:t>时间安排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（一）宣传发动</w:t>
      </w:r>
      <w:r>
        <w:rPr>
          <w:rFonts w:asciiTheme="minorEastAsia" w:hAnsiTheme="minorEastAsia" w:cs="宋体"/>
          <w:b/>
          <w:sz w:val="28"/>
          <w:szCs w:val="28"/>
        </w:rPr>
        <w:t>阶段（6</w:t>
      </w:r>
      <w:r>
        <w:rPr>
          <w:rFonts w:asciiTheme="minorEastAsia" w:hAnsiTheme="minorEastAsia" w:cs="宋体" w:hint="eastAsia"/>
          <w:b/>
          <w:sz w:val="28"/>
          <w:szCs w:val="28"/>
        </w:rPr>
        <w:t>月20日-30日</w:t>
      </w:r>
      <w:r>
        <w:rPr>
          <w:rFonts w:asciiTheme="minorEastAsia" w:hAnsiTheme="minorEastAsia" w:cs="宋体"/>
          <w:b/>
          <w:sz w:val="28"/>
          <w:szCs w:val="28"/>
        </w:rPr>
        <w:t>）</w:t>
      </w:r>
      <w:r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以基层党委、党总支为单位，充分发动全体教职工，组织开展作品征集活动。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（二）作品</w:t>
      </w:r>
      <w:r>
        <w:rPr>
          <w:rFonts w:asciiTheme="minorEastAsia" w:hAnsiTheme="minorEastAsia" w:cs="宋体"/>
          <w:b/>
          <w:sz w:val="28"/>
          <w:szCs w:val="28"/>
        </w:rPr>
        <w:t>收集阶段（7</w:t>
      </w:r>
      <w:r>
        <w:rPr>
          <w:rFonts w:asciiTheme="minorEastAsia" w:hAnsiTheme="minorEastAsia" w:cs="宋体" w:hint="eastAsia"/>
          <w:b/>
          <w:sz w:val="28"/>
          <w:szCs w:val="28"/>
        </w:rPr>
        <w:t>月1日-15日</w:t>
      </w:r>
      <w:r>
        <w:rPr>
          <w:rFonts w:asciiTheme="minorEastAsia" w:hAnsiTheme="minorEastAsia" w:cs="宋体"/>
          <w:b/>
          <w:sz w:val="28"/>
          <w:szCs w:val="28"/>
        </w:rPr>
        <w:t>）</w:t>
      </w:r>
      <w:r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1.在职教职工作品由基层党委、党总支收集汇总后将作品和汇总表（附件1）统一报送到艺工学院。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联系人：孙卫祥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联系电话</w:t>
      </w:r>
      <w:r w:rsidR="008242BF">
        <w:rPr>
          <w:rFonts w:asciiTheme="minorEastAsia" w:hAnsiTheme="minorEastAsia" w:cs="宋体" w:hint="eastAsia"/>
          <w:sz w:val="28"/>
          <w:szCs w:val="28"/>
        </w:rPr>
        <w:t>：1301226</w:t>
      </w:r>
      <w:r>
        <w:rPr>
          <w:rFonts w:asciiTheme="minorEastAsia" w:hAnsiTheme="minorEastAsia" w:cs="宋体" w:hint="eastAsia"/>
          <w:sz w:val="28"/>
          <w:szCs w:val="28"/>
        </w:rPr>
        <w:t>2601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2.离退休老同志作品由离退办负责收集。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联系人：</w:t>
      </w:r>
      <w:r w:rsidR="008242BF">
        <w:rPr>
          <w:rFonts w:asciiTheme="minorEastAsia" w:hAnsiTheme="minorEastAsia" w:cs="宋体" w:hint="eastAsia"/>
          <w:sz w:val="28"/>
          <w:szCs w:val="28"/>
        </w:rPr>
        <w:t>蒲文忠</w:t>
      </w:r>
    </w:p>
    <w:p w:rsidR="00166829" w:rsidRDefault="008242BF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联系电话：60585058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（三）作品展览</w:t>
      </w:r>
      <w:r>
        <w:rPr>
          <w:rFonts w:asciiTheme="minorEastAsia" w:hAnsiTheme="minorEastAsia" w:cs="宋体"/>
          <w:b/>
          <w:sz w:val="28"/>
          <w:szCs w:val="28"/>
        </w:rPr>
        <w:t>阶段（9</w:t>
      </w:r>
      <w:r>
        <w:rPr>
          <w:rFonts w:asciiTheme="minorEastAsia" w:hAnsiTheme="minorEastAsia" w:cs="宋体" w:hint="eastAsia"/>
          <w:b/>
          <w:sz w:val="28"/>
          <w:szCs w:val="28"/>
        </w:rPr>
        <w:t>月5日-30日</w:t>
      </w:r>
      <w:r>
        <w:rPr>
          <w:rFonts w:asciiTheme="minorEastAsia" w:hAnsiTheme="minorEastAsia" w:cs="宋体"/>
          <w:b/>
          <w:sz w:val="28"/>
          <w:szCs w:val="28"/>
        </w:rPr>
        <w:t>）</w:t>
      </w:r>
      <w:r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>教师节前夕，本次作品展将在艺术工程学院展厅展出，并</w:t>
      </w:r>
      <w:r>
        <w:rPr>
          <w:rFonts w:asciiTheme="minorEastAsia" w:hAnsiTheme="minorEastAsia" w:hint="eastAsia"/>
          <w:sz w:val="30"/>
          <w:szCs w:val="30"/>
        </w:rPr>
        <w:t>举办笔会交流活动，届时将特邀美协</w:t>
      </w:r>
      <w:r w:rsidR="008242BF">
        <w:rPr>
          <w:rFonts w:asciiTheme="minorEastAsia" w:hAnsiTheme="minorEastAsia" w:hint="eastAsia"/>
          <w:sz w:val="30"/>
          <w:szCs w:val="30"/>
        </w:rPr>
        <w:t>有关领导及</w:t>
      </w:r>
      <w:r>
        <w:rPr>
          <w:rFonts w:asciiTheme="minorEastAsia" w:hAnsiTheme="minorEastAsia" w:hint="eastAsia"/>
          <w:sz w:val="30"/>
          <w:szCs w:val="30"/>
        </w:rPr>
        <w:t>名家助阵，</w:t>
      </w:r>
      <w:r w:rsidR="008242BF">
        <w:rPr>
          <w:rFonts w:asciiTheme="minorEastAsia" w:hAnsiTheme="minorEastAsia" w:cs="宋体" w:hint="eastAsia"/>
          <w:sz w:val="28"/>
          <w:szCs w:val="28"/>
        </w:rPr>
        <w:t>欢迎</w:t>
      </w:r>
      <w:r>
        <w:rPr>
          <w:rFonts w:asciiTheme="minorEastAsia" w:hAnsiTheme="minorEastAsia" w:cs="宋体" w:hint="eastAsia"/>
          <w:sz w:val="28"/>
          <w:szCs w:val="28"/>
        </w:rPr>
        <w:t>广大师生、校友前去参观。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五、作品要求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1.国画书法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作品尺寸： 80cm*80cm或2*4尺竖条幅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其他画种：宽度不超过120cm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2.陶艺、雕塑、工艺品等其他形式的艺术作品尺寸不超过1m*1m*1m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2"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六、相关事宜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1.学校</w:t>
      </w:r>
      <w:r w:rsidR="0064231A">
        <w:rPr>
          <w:rFonts w:asciiTheme="minorEastAsia" w:hAnsiTheme="minorEastAsia" w:cs="宋体" w:hint="eastAsia"/>
          <w:sz w:val="28"/>
          <w:szCs w:val="28"/>
        </w:rPr>
        <w:t>将根据</w:t>
      </w:r>
      <w:r>
        <w:rPr>
          <w:rFonts w:asciiTheme="minorEastAsia" w:hAnsiTheme="minorEastAsia" w:cs="宋体" w:hint="eastAsia"/>
          <w:sz w:val="28"/>
          <w:szCs w:val="28"/>
        </w:rPr>
        <w:t>建校40</w:t>
      </w:r>
      <w:r w:rsidR="0064231A">
        <w:rPr>
          <w:rFonts w:asciiTheme="minorEastAsia" w:hAnsiTheme="minorEastAsia" w:cs="宋体" w:hint="eastAsia"/>
          <w:sz w:val="28"/>
          <w:szCs w:val="28"/>
        </w:rPr>
        <w:t>周年纪念活动方案总体要求，</w:t>
      </w:r>
      <w:bookmarkStart w:id="0" w:name="_GoBack"/>
      <w:bookmarkEnd w:id="0"/>
      <w:r>
        <w:rPr>
          <w:rFonts w:asciiTheme="minorEastAsia" w:hAnsiTheme="minorEastAsia" w:cs="宋体" w:hint="eastAsia"/>
          <w:sz w:val="28"/>
          <w:szCs w:val="28"/>
        </w:rPr>
        <w:t>适时在参展作品中组织优秀作品评选。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2.作品必须是个人原创</w:t>
      </w:r>
      <w:r>
        <w:rPr>
          <w:rFonts w:asciiTheme="minorEastAsia" w:hAnsiTheme="minorEastAsia" w:cs="宋体"/>
          <w:sz w:val="28"/>
          <w:szCs w:val="28"/>
        </w:rPr>
        <w:t>，参展作品所涉名誉权、肖像权、著作权等法律责任由作者个人负责。作品</w:t>
      </w:r>
      <w:r>
        <w:rPr>
          <w:rFonts w:asciiTheme="minorEastAsia" w:hAnsiTheme="minorEastAsia" w:cs="宋体" w:hint="eastAsia"/>
          <w:sz w:val="28"/>
          <w:szCs w:val="28"/>
        </w:rPr>
        <w:t>展出后</w:t>
      </w:r>
      <w:r>
        <w:rPr>
          <w:rFonts w:asciiTheme="minorEastAsia" w:hAnsiTheme="minorEastAsia" w:cs="宋体"/>
          <w:sz w:val="28"/>
          <w:szCs w:val="28"/>
        </w:rPr>
        <w:t>，将视具体情况退还作者</w:t>
      </w:r>
      <w:r>
        <w:rPr>
          <w:rFonts w:asciiTheme="minorEastAsia" w:hAnsiTheme="minorEastAsia" w:cs="宋体" w:hint="eastAsia"/>
          <w:sz w:val="28"/>
          <w:szCs w:val="28"/>
        </w:rPr>
        <w:t>或</w:t>
      </w:r>
      <w:r>
        <w:rPr>
          <w:rFonts w:asciiTheme="minorEastAsia" w:hAnsiTheme="minorEastAsia" w:cs="宋体"/>
          <w:sz w:val="28"/>
          <w:szCs w:val="28"/>
        </w:rPr>
        <w:t>留存学校。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Theme="minorEastAsia" w:hAnsiTheme="minorEastAsia" w:cs="宋体"/>
          <w:color w:val="685957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685957"/>
          <w:kern w:val="0"/>
          <w:sz w:val="28"/>
          <w:szCs w:val="28"/>
        </w:rPr>
        <w:t xml:space="preserve">                        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1400" w:firstLine="392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教工部</w:t>
      </w:r>
      <w:r>
        <w:rPr>
          <w:rFonts w:asciiTheme="minorEastAsia" w:hAnsiTheme="minorEastAsia" w:cs="宋体"/>
          <w:sz w:val="28"/>
          <w:szCs w:val="28"/>
        </w:rPr>
        <w:t>、</w:t>
      </w:r>
      <w:r>
        <w:rPr>
          <w:rFonts w:asciiTheme="minorEastAsia" w:hAnsiTheme="minorEastAsia" w:cs="宋体" w:hint="eastAsia"/>
          <w:sz w:val="28"/>
          <w:szCs w:val="28"/>
        </w:rPr>
        <w:t>艺工学院、</w:t>
      </w:r>
      <w:r>
        <w:rPr>
          <w:rFonts w:asciiTheme="minorEastAsia" w:hAnsiTheme="minorEastAsia" w:cs="宋体"/>
          <w:sz w:val="28"/>
          <w:szCs w:val="28"/>
        </w:rPr>
        <w:t>宣传部</w:t>
      </w:r>
      <w:r>
        <w:rPr>
          <w:rFonts w:asciiTheme="minorEastAsia" w:hAnsiTheme="minorEastAsia" w:cs="宋体" w:hint="eastAsia"/>
          <w:sz w:val="28"/>
          <w:szCs w:val="28"/>
        </w:rPr>
        <w:t>、</w:t>
      </w:r>
      <w:r>
        <w:rPr>
          <w:rFonts w:asciiTheme="minorEastAsia" w:hAnsiTheme="minorEastAsia" w:cs="宋体"/>
          <w:sz w:val="28"/>
          <w:szCs w:val="28"/>
        </w:rPr>
        <w:t>离退办</w:t>
      </w:r>
    </w:p>
    <w:p w:rsidR="00166829" w:rsidRDefault="00411955">
      <w:pPr>
        <w:widowControl/>
        <w:spacing w:before="100" w:beforeAutospacing="1" w:after="100" w:afterAutospacing="1" w:line="600" w:lineRule="exact"/>
        <w:ind w:firstLineChars="1950" w:firstLine="54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2018</w:t>
      </w:r>
      <w:r>
        <w:rPr>
          <w:rFonts w:asciiTheme="minorEastAsia" w:hAnsiTheme="minorEastAsia" w:cs="宋体" w:hint="eastAsia"/>
          <w:sz w:val="28"/>
          <w:szCs w:val="28"/>
        </w:rPr>
        <w:t>年6月20日</w:t>
      </w:r>
    </w:p>
    <w:p w:rsidR="00166829" w:rsidRDefault="00411955">
      <w:pPr>
        <w:widowControl/>
        <w:spacing w:line="600" w:lineRule="exact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 xml:space="preserve">   附件1：</w:t>
      </w:r>
    </w:p>
    <w:p w:rsidR="00166829" w:rsidRDefault="00411955">
      <w:pPr>
        <w:widowControl/>
        <w:spacing w:before="100" w:beforeAutospacing="1" w:after="100" w:afterAutospacing="1"/>
        <w:ind w:firstLineChars="200" w:firstLine="562"/>
        <w:jc w:val="center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纪念建校40周年教职工书画艺术作品展汇总表</w:t>
      </w:r>
    </w:p>
    <w:tbl>
      <w:tblPr>
        <w:tblW w:w="8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18"/>
        <w:gridCol w:w="1425"/>
        <w:gridCol w:w="1360"/>
        <w:gridCol w:w="3984"/>
      </w:tblGrid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作品名</w:t>
            </w:r>
          </w:p>
        </w:tc>
      </w:tr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7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6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7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 </w:t>
            </w:r>
          </w:p>
        </w:tc>
      </w:tr>
      <w:tr w:rsidR="00166829">
        <w:trPr>
          <w:trHeight w:val="47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66829">
        <w:trPr>
          <w:trHeight w:val="47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66829">
        <w:trPr>
          <w:trHeight w:val="47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41195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829" w:rsidRDefault="00166829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66829" w:rsidRDefault="00166829">
      <w:pPr>
        <w:rPr>
          <w:rFonts w:asciiTheme="minorEastAsia" w:hAnsiTheme="minorEastAsia"/>
          <w:sz w:val="28"/>
          <w:szCs w:val="28"/>
        </w:rPr>
      </w:pPr>
    </w:p>
    <w:sectPr w:rsidR="001668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36" w:rsidRDefault="00C41536">
      <w:r>
        <w:separator/>
      </w:r>
    </w:p>
  </w:endnote>
  <w:endnote w:type="continuationSeparator" w:id="0">
    <w:p w:rsidR="00C41536" w:rsidRDefault="00C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06430"/>
    </w:sdtPr>
    <w:sdtEndPr/>
    <w:sdtContent>
      <w:p w:rsidR="00166829" w:rsidRDefault="00411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1A" w:rsidRPr="0064231A">
          <w:rPr>
            <w:noProof/>
            <w:lang w:val="zh-CN"/>
          </w:rPr>
          <w:t>4</w:t>
        </w:r>
        <w:r>
          <w:fldChar w:fldCharType="end"/>
        </w:r>
      </w:p>
    </w:sdtContent>
  </w:sdt>
  <w:p w:rsidR="00166829" w:rsidRDefault="001668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36" w:rsidRDefault="00C41536">
      <w:r>
        <w:separator/>
      </w:r>
    </w:p>
  </w:footnote>
  <w:footnote w:type="continuationSeparator" w:id="0">
    <w:p w:rsidR="00C41536" w:rsidRDefault="00C4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7"/>
    <w:rsid w:val="0010249C"/>
    <w:rsid w:val="00153FDA"/>
    <w:rsid w:val="00166829"/>
    <w:rsid w:val="00187783"/>
    <w:rsid w:val="001C6083"/>
    <w:rsid w:val="00205BCE"/>
    <w:rsid w:val="003F34A1"/>
    <w:rsid w:val="00411955"/>
    <w:rsid w:val="004B1F50"/>
    <w:rsid w:val="00507D62"/>
    <w:rsid w:val="00540BFB"/>
    <w:rsid w:val="00573DAA"/>
    <w:rsid w:val="0064231A"/>
    <w:rsid w:val="006676C3"/>
    <w:rsid w:val="00747A20"/>
    <w:rsid w:val="00782124"/>
    <w:rsid w:val="007D2848"/>
    <w:rsid w:val="00813122"/>
    <w:rsid w:val="00823C57"/>
    <w:rsid w:val="008242BF"/>
    <w:rsid w:val="00850D04"/>
    <w:rsid w:val="008B3056"/>
    <w:rsid w:val="00A30EB8"/>
    <w:rsid w:val="00A45001"/>
    <w:rsid w:val="00AE0C47"/>
    <w:rsid w:val="00BB0D31"/>
    <w:rsid w:val="00C327A6"/>
    <w:rsid w:val="00C41536"/>
    <w:rsid w:val="00C6414B"/>
    <w:rsid w:val="00CB1B97"/>
    <w:rsid w:val="00D95676"/>
    <w:rsid w:val="00EC1803"/>
    <w:rsid w:val="00FE3A83"/>
    <w:rsid w:val="36AE7D2C"/>
    <w:rsid w:val="48B5428C"/>
    <w:rsid w:val="51B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D587"/>
  <w15:docId w15:val="{D1846C96-31D5-40AB-9E73-08C9B24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司炜</cp:lastModifiedBy>
  <cp:revision>4</cp:revision>
  <dcterms:created xsi:type="dcterms:W3CDTF">2018-06-14T03:32:00Z</dcterms:created>
  <dcterms:modified xsi:type="dcterms:W3CDTF">2018-06-20T01:38:00Z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